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3A31" w14:textId="7948BACF" w:rsidR="00AD2A1C" w:rsidRPr="00AD2A1C" w:rsidRDefault="00AD2A1C" w:rsidP="00AD2A1C">
      <w:pPr>
        <w:spacing w:line="360" w:lineRule="auto"/>
        <w:jc w:val="center"/>
        <w:rPr>
          <w:b/>
          <w:bCs/>
        </w:rPr>
      </w:pPr>
      <w:r w:rsidRPr="00AD2A1C">
        <w:rPr>
          <w:b/>
          <w:bCs/>
        </w:rPr>
        <w:t>Różne postawy wyrażające miłość do ojczyzny.</w:t>
      </w:r>
    </w:p>
    <w:p w14:paraId="4EB3E42B" w14:textId="06CEAD2D" w:rsidR="00AD2A1C" w:rsidRPr="00AD2A1C" w:rsidRDefault="00AD2A1C" w:rsidP="00AD2A1C">
      <w:pPr>
        <w:spacing w:line="360" w:lineRule="auto"/>
        <w:ind w:firstLine="708"/>
      </w:pPr>
      <w:r w:rsidRPr="00AD2A1C">
        <w:t>Miłość do ojczyzny to postawa o niezwykłej złożoności, która na przestrzeni dziejów polskiej literatury przybierała skrajnie różne formy, zawsze jednak wypływając z głębokiej troski o los narodu i państwa. Postawa ta nie ogranicza się wyłącznie do heroicznego czynu zbrojnego. Manifestuje się ona w działaniach widocznych i cichych, w patosie romantycznego buntu oraz w trzeźwej, krytycznej refleksji nad wadami społeczeństwa. Różnice te wynikają przede wszystkim z odmiennych warunków historycznych i ideologicznych epok. Dlatego słuszne jest stwierdzenie, że miłość do ojczyzny jest postawą wielowymiarową, manifestującą się zarówno poprzez romantyczną, mesjanistyczną ofiarę, jak i pozytywistyczną pracę u podstaw oraz krytyczną troskę o przyszłość narodu. Poniższe argumenty, oparte na literaturze i wybranych kontekstach, dowiodą prawdziwości tej tezy.</w:t>
      </w:r>
    </w:p>
    <w:p w14:paraId="6645199D" w14:textId="77777777" w:rsidR="00AD2A1C" w:rsidRPr="00AD2A1C" w:rsidRDefault="00AD2A1C" w:rsidP="00AD2A1C">
      <w:pPr>
        <w:spacing w:line="360" w:lineRule="auto"/>
        <w:ind w:firstLine="708"/>
      </w:pPr>
      <w:r w:rsidRPr="00AD2A1C">
        <w:t xml:space="preserve">Pierwsza, historycznie uwarunkowana, postawa miłości do ojczyzny wywodzi się z ideologii romantycznej. Przejawia się ona w gotowości do indywidualnej ofiary i mesjanistycznego buntu przeciwko zaborcy, co doskonale ilustruje obowiązkowa lektura Adama Mickiewicza, </w:t>
      </w:r>
      <w:r w:rsidRPr="00AD2A1C">
        <w:rPr>
          <w:i/>
          <w:iCs/>
        </w:rPr>
        <w:t>Dziady cz. III</w:t>
      </w:r>
      <w:r w:rsidRPr="00AD2A1C">
        <w:t>. Główny bohater, Konrad, wyraża miłość do narodu w sposób skrajny. W słynnej Wielkiej Improwizacji Konrad nie tylko żąda od Boga władzy nad duszami, aby poprowadzić Polskę do wolności, ale też deklaruje całkowite utożsamienie się ze zbiorowością: "Nazywam się Milion – bo za miliony kocham i cierpię katusze". Taka miłość jest wynikiem patriotycznego cierpienia, poczucia odpowiedzialności za los ojczyzny i wiary w jej wyjątkową, zbawczą rolę wśród narodów Europy. Postawa ta, choć tragiczna i często skazana na klęskę, była dominującym wyrazem patriotyzmu w okresie niewoli.</w:t>
      </w:r>
    </w:p>
    <w:p w14:paraId="03F48DA1" w14:textId="77777777" w:rsidR="00AD2A1C" w:rsidRPr="00AD2A1C" w:rsidRDefault="00AD2A1C" w:rsidP="00AD2A1C">
      <w:pPr>
        <w:spacing w:line="360" w:lineRule="auto"/>
        <w:ind w:firstLine="708"/>
      </w:pPr>
      <w:r w:rsidRPr="00AD2A1C">
        <w:t xml:space="preserve">Zupełnie inny wymiar patriotyzmu – bardziej trzeźwy i nacechowany krytyką – odnajdujemy w innym utworze literackim, jakim jest Stefan Żeromski, </w:t>
      </w:r>
      <w:r w:rsidRPr="00AD2A1C">
        <w:rPr>
          <w:i/>
          <w:iCs/>
        </w:rPr>
        <w:t>Przedwiośnie</w:t>
      </w:r>
      <w:r w:rsidRPr="00AD2A1C">
        <w:t xml:space="preserve">. Miłość do ojczyzny po odzyskaniu niepodległości wymagała rewizji ideałów i konfrontacji z rzeczywistością. Cezary Baryka, przybywając do wolnej Polski, doświadcza głębokiego rozczarowania, ponieważ kraj nie odpowiada wizji "szklanych domów". Jego postawa miłości nie jest bezkrytycznym hołdem dla niepodległości, lecz aktywnym sprzeciwem wobec biedy, niesprawiedliwości społecznej i konserwatywnej bierności elit. Cezary, debatując z Gajowcem, a następnie stając na czele robotniczego pochodu, pokazuje, że </w:t>
      </w:r>
      <w:r w:rsidRPr="00AD2A1C">
        <w:lastRenderedPageBreak/>
        <w:t>prawdziwy patriotyzm to walka o jakość życia obywateli, a nie tylko kultywowanie historycznych mitów. Taka postawa dowodzi, że miłość do ojczyzny może wyrażać się poprzez żądanie zmian, a nawet bunt przeciwko aktualnemu systemowi.</w:t>
      </w:r>
    </w:p>
    <w:p w14:paraId="57EA1B0D" w14:textId="77777777" w:rsidR="00AD2A1C" w:rsidRPr="00AD2A1C" w:rsidRDefault="00AD2A1C" w:rsidP="00AD2A1C">
      <w:pPr>
        <w:spacing w:line="360" w:lineRule="auto"/>
        <w:ind w:firstLine="708"/>
      </w:pPr>
      <w:r w:rsidRPr="00AD2A1C">
        <w:t>Obok heroicznego czynu i krytycznej walki o ulepszenie państwa, miłość do ojczyzny wyrażała się i nadal wyraża w kontekście pracy organicznej oraz kultywowania tożsamości. Postawa ta, popularna w epoce pozytywizmu, zakładała, że naród można uratować nie mieczem, lecz rozwojem ekonomicznym i edukacją. W czasach zaborów cichy trud nauczycieli, pisarzy i przedsiębiorców, którzy dbali o polski język i kulturę, był równie ważnym aktem patriotyzmu co zbrojne powstanie. Jest to miłość do ojczyzny wyrażana codziennym, nieefektownym wysiłkiem. Ten model jest aktualny także dzisiaj. Współcześnie patriotyzm to dbałość o pamięć historyczną (np. poprzez wolontariat w miejscach pamięci), uczciwa praca na rzecz dobra wspólnego i kultura osobista, która promuje wizerunek kraju za granicą. Jest to dowód na to, że miłość do ojczyzny nie ma jednej formy, lecz dostosowuje się do wyzwań danej epoki.</w:t>
      </w:r>
    </w:p>
    <w:p w14:paraId="4B1C9917" w14:textId="77777777" w:rsidR="00AD2A1C" w:rsidRPr="00AD2A1C" w:rsidRDefault="00AD2A1C" w:rsidP="00AD2A1C">
      <w:pPr>
        <w:spacing w:line="360" w:lineRule="auto"/>
        <w:ind w:firstLine="708"/>
      </w:pPr>
      <w:r w:rsidRPr="00AD2A1C">
        <w:t>Podsumowując, miłość do ojczyzny jest postawą o niezwykłej pojemności i zmienności. Literatura polska, będąca zwierciadłem historycznych wyzwań, ukazała jej bogactwo: od romantycznej gotowości do mesjanistycznej ofiary za naród, co symbolizuje Konrad, po realistyczną potrzebę krytyki i walki o sprawiedliwość społeczną, której przykładem jest Cezary Baryka. Dodatkowo, kontekst historyczny pozytywizmu i współczesności uświadamia nam, że równie cenny jest patriotyzm dnia codziennego, polegający na pracy organicznej, edukacji i pielęgnowaniu tradycji. Ostatecznie, wszystkie te postawy, choć różniące się środkami i celami, łączy ta sama głęboka troska o dobro i przyszłość ojczyzny.</w:t>
      </w:r>
    </w:p>
    <w:p w14:paraId="300F917D" w14:textId="77777777" w:rsidR="00236E69" w:rsidRPr="00AD2A1C" w:rsidRDefault="00236E69" w:rsidP="00AD2A1C">
      <w:pPr>
        <w:spacing w:line="360" w:lineRule="auto"/>
      </w:pPr>
    </w:p>
    <w:sectPr w:rsidR="00236E69" w:rsidRPr="00AD2A1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1E34" w14:textId="77777777" w:rsidR="000474BA" w:rsidRDefault="000474BA" w:rsidP="008F2089">
      <w:pPr>
        <w:spacing w:after="0" w:line="240" w:lineRule="auto"/>
      </w:pPr>
      <w:r>
        <w:separator/>
      </w:r>
    </w:p>
  </w:endnote>
  <w:endnote w:type="continuationSeparator" w:id="0">
    <w:p w14:paraId="1E98ADF8" w14:textId="77777777" w:rsidR="000474BA" w:rsidRDefault="000474BA" w:rsidP="008F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7592" w14:textId="77777777" w:rsidR="008F2089" w:rsidRDefault="008F20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90E5" w14:textId="77777777" w:rsidR="008F2089" w:rsidRDefault="008F208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2791" w14:textId="77777777" w:rsidR="008F2089" w:rsidRDefault="008F20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B5E0" w14:textId="77777777" w:rsidR="000474BA" w:rsidRDefault="000474BA" w:rsidP="008F2089">
      <w:pPr>
        <w:spacing w:after="0" w:line="240" w:lineRule="auto"/>
      </w:pPr>
      <w:r>
        <w:separator/>
      </w:r>
    </w:p>
  </w:footnote>
  <w:footnote w:type="continuationSeparator" w:id="0">
    <w:p w14:paraId="1A3782DC" w14:textId="77777777" w:rsidR="000474BA" w:rsidRDefault="000474BA" w:rsidP="008F2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A6D3" w14:textId="22E59D64" w:rsidR="008F2089" w:rsidRDefault="008F2089">
    <w:pPr>
      <w:pStyle w:val="Nagwek"/>
    </w:pPr>
    <w:r>
      <w:rPr>
        <w:noProof/>
      </w:rPr>
      <w:pict w14:anchorId="5DD3C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299938" o:spid="_x0000_s1026" type="#_x0000_t75" style="position:absolute;margin-left:0;margin-top:0;width:453.35pt;height:453.35pt;z-index:-251657216;mso-position-horizontal:center;mso-position-horizontal-relative:margin;mso-position-vertical:center;mso-position-vertical-relative:margin" o:allowincell="f">
          <v:imagedata r:id="rId1" o:title="back_logo_new_cute"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5E31" w14:textId="206AF13B" w:rsidR="008F2089" w:rsidRDefault="008F2089">
    <w:pPr>
      <w:pStyle w:val="Nagwek"/>
    </w:pPr>
    <w:r>
      <w:rPr>
        <w:noProof/>
      </w:rPr>
      <w:pict w14:anchorId="41B53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299939" o:spid="_x0000_s1027" type="#_x0000_t75" style="position:absolute;margin-left:0;margin-top:0;width:453.35pt;height:453.35pt;z-index:-251656192;mso-position-horizontal:center;mso-position-horizontal-relative:margin;mso-position-vertical:center;mso-position-vertical-relative:margin" o:allowincell="f">
          <v:imagedata r:id="rId1" o:title="back_logo_new_cute"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6F20" w14:textId="7C7A222D" w:rsidR="008F2089" w:rsidRDefault="008F2089">
    <w:pPr>
      <w:pStyle w:val="Nagwek"/>
    </w:pPr>
    <w:r>
      <w:rPr>
        <w:noProof/>
      </w:rPr>
      <w:pict w14:anchorId="747E0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299937" o:spid="_x0000_s1025" type="#_x0000_t75" style="position:absolute;margin-left:0;margin-top:0;width:453.35pt;height:453.35pt;z-index:-251658240;mso-position-horizontal:center;mso-position-horizontal-relative:margin;mso-position-vertical:center;mso-position-vertical-relative:margin" o:allowincell="f">
          <v:imagedata r:id="rId1" o:title="back_logo_new_cute"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1C"/>
    <w:rsid w:val="000474BA"/>
    <w:rsid w:val="00236E69"/>
    <w:rsid w:val="004A552E"/>
    <w:rsid w:val="008036B3"/>
    <w:rsid w:val="008F2089"/>
    <w:rsid w:val="00AD2A1C"/>
    <w:rsid w:val="00BE4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E99D"/>
  <w15:chartTrackingRefBased/>
  <w15:docId w15:val="{0859E99E-228B-492B-AAE8-65CE5351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D2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D2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D2A1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D2A1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D2A1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D2A1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2A1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2A1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2A1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2A1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D2A1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D2A1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D2A1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D2A1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D2A1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D2A1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D2A1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D2A1C"/>
    <w:rPr>
      <w:rFonts w:eastAsiaTheme="majorEastAsia" w:cstheme="majorBidi"/>
      <w:color w:val="272727" w:themeColor="text1" w:themeTint="D8"/>
    </w:rPr>
  </w:style>
  <w:style w:type="paragraph" w:styleId="Tytu">
    <w:name w:val="Title"/>
    <w:basedOn w:val="Normalny"/>
    <w:next w:val="Normalny"/>
    <w:link w:val="TytuZnak"/>
    <w:uiPriority w:val="10"/>
    <w:qFormat/>
    <w:rsid w:val="00AD2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2A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D2A1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2A1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D2A1C"/>
    <w:pPr>
      <w:spacing w:before="160"/>
      <w:jc w:val="center"/>
    </w:pPr>
    <w:rPr>
      <w:i/>
      <w:iCs/>
      <w:color w:val="404040" w:themeColor="text1" w:themeTint="BF"/>
    </w:rPr>
  </w:style>
  <w:style w:type="character" w:customStyle="1" w:styleId="CytatZnak">
    <w:name w:val="Cytat Znak"/>
    <w:basedOn w:val="Domylnaczcionkaakapitu"/>
    <w:link w:val="Cytat"/>
    <w:uiPriority w:val="29"/>
    <w:rsid w:val="00AD2A1C"/>
    <w:rPr>
      <w:i/>
      <w:iCs/>
      <w:color w:val="404040" w:themeColor="text1" w:themeTint="BF"/>
    </w:rPr>
  </w:style>
  <w:style w:type="paragraph" w:styleId="Akapitzlist">
    <w:name w:val="List Paragraph"/>
    <w:basedOn w:val="Normalny"/>
    <w:uiPriority w:val="34"/>
    <w:qFormat/>
    <w:rsid w:val="00AD2A1C"/>
    <w:pPr>
      <w:ind w:left="720"/>
      <w:contextualSpacing/>
    </w:pPr>
  </w:style>
  <w:style w:type="character" w:styleId="Wyrnienieintensywne">
    <w:name w:val="Intense Emphasis"/>
    <w:basedOn w:val="Domylnaczcionkaakapitu"/>
    <w:uiPriority w:val="21"/>
    <w:qFormat/>
    <w:rsid w:val="00AD2A1C"/>
    <w:rPr>
      <w:i/>
      <w:iCs/>
      <w:color w:val="0F4761" w:themeColor="accent1" w:themeShade="BF"/>
    </w:rPr>
  </w:style>
  <w:style w:type="paragraph" w:styleId="Cytatintensywny">
    <w:name w:val="Intense Quote"/>
    <w:basedOn w:val="Normalny"/>
    <w:next w:val="Normalny"/>
    <w:link w:val="CytatintensywnyZnak"/>
    <w:uiPriority w:val="30"/>
    <w:qFormat/>
    <w:rsid w:val="00AD2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D2A1C"/>
    <w:rPr>
      <w:i/>
      <w:iCs/>
      <w:color w:val="0F4761" w:themeColor="accent1" w:themeShade="BF"/>
    </w:rPr>
  </w:style>
  <w:style w:type="character" w:styleId="Odwoanieintensywne">
    <w:name w:val="Intense Reference"/>
    <w:basedOn w:val="Domylnaczcionkaakapitu"/>
    <w:uiPriority w:val="32"/>
    <w:qFormat/>
    <w:rsid w:val="00AD2A1C"/>
    <w:rPr>
      <w:b/>
      <w:bCs/>
      <w:smallCaps/>
      <w:color w:val="0F4761" w:themeColor="accent1" w:themeShade="BF"/>
      <w:spacing w:val="5"/>
    </w:rPr>
  </w:style>
  <w:style w:type="paragraph" w:styleId="Nagwek">
    <w:name w:val="header"/>
    <w:basedOn w:val="Normalny"/>
    <w:link w:val="NagwekZnak"/>
    <w:uiPriority w:val="99"/>
    <w:unhideWhenUsed/>
    <w:rsid w:val="008F20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2089"/>
  </w:style>
  <w:style w:type="paragraph" w:styleId="Stopka">
    <w:name w:val="footer"/>
    <w:basedOn w:val="Normalny"/>
    <w:link w:val="StopkaZnak"/>
    <w:uiPriority w:val="99"/>
    <w:unhideWhenUsed/>
    <w:rsid w:val="008F20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604</Words>
  <Characters>3629</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Opora</dc:creator>
  <cp:keywords/>
  <dc:description/>
  <cp:lastModifiedBy>Patryk Lewandowski</cp:lastModifiedBy>
  <cp:revision>2</cp:revision>
  <dcterms:created xsi:type="dcterms:W3CDTF">2025-11-22T12:43:00Z</dcterms:created>
  <dcterms:modified xsi:type="dcterms:W3CDTF">2026-03-09T01:31:00Z</dcterms:modified>
</cp:coreProperties>
</file>